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61A" w:rsidRDefault="0047384B" w:rsidP="00F1261A">
      <w:pPr>
        <w:spacing w:beforeLines="50" w:before="156" w:afterLines="50" w:after="156" w:line="500" w:lineRule="exact"/>
        <w:jc w:val="center"/>
        <w:rPr>
          <w:rFonts w:ascii="Times New Roman" w:eastAsia="方正小标宋_GBK" w:hAnsi="Times New Roman"/>
          <w:bCs/>
          <w:snapToGrid w:val="0"/>
          <w:kern w:val="0"/>
          <w:sz w:val="44"/>
          <w:szCs w:val="44"/>
        </w:rPr>
      </w:pPr>
      <w:r>
        <w:rPr>
          <w:rFonts w:ascii="Times New Roman" w:eastAsia="方正小标宋_GBK" w:hAnsi="Times New Roman" w:hint="eastAsia"/>
          <w:bCs/>
          <w:snapToGrid w:val="0"/>
          <w:kern w:val="0"/>
          <w:sz w:val="44"/>
          <w:szCs w:val="44"/>
        </w:rPr>
        <w:t>成都大学</w:t>
      </w:r>
      <w:r w:rsidR="00F1261A">
        <w:rPr>
          <w:rFonts w:ascii="Times New Roman" w:eastAsia="方正小标宋_GBK" w:hAnsi="Times New Roman"/>
          <w:bCs/>
          <w:snapToGrid w:val="0"/>
          <w:kern w:val="0"/>
          <w:sz w:val="44"/>
          <w:szCs w:val="44"/>
        </w:rPr>
        <w:t>政府采购需求市场调查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658"/>
        <w:gridCol w:w="981"/>
        <w:gridCol w:w="3435"/>
        <w:gridCol w:w="2452"/>
      </w:tblGrid>
      <w:tr w:rsidR="00F1261A" w:rsidTr="008156E8">
        <w:trPr>
          <w:trHeight w:val="760"/>
          <w:jc w:val="center"/>
        </w:trPr>
        <w:tc>
          <w:tcPr>
            <w:tcW w:w="1365" w:type="dxa"/>
            <w:gridSpan w:val="2"/>
            <w:vAlign w:val="center"/>
          </w:tcPr>
          <w:p w:rsidR="00F1261A" w:rsidRDefault="00F1261A" w:rsidP="00815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项目名称</w:t>
            </w:r>
          </w:p>
        </w:tc>
        <w:tc>
          <w:tcPr>
            <w:tcW w:w="6868" w:type="dxa"/>
            <w:gridSpan w:val="3"/>
            <w:vAlign w:val="center"/>
          </w:tcPr>
          <w:p w:rsidR="00F1261A" w:rsidRDefault="00F1261A" w:rsidP="008156E8">
            <w:pPr>
              <w:spacing w:line="400" w:lineRule="exact"/>
              <w:jc w:val="center"/>
              <w:rPr>
                <w:rFonts w:ascii="Times New Roman" w:eastAsia="方正仿宋_GBK" w:hAnsi="Times New Roman"/>
                <w:i/>
                <w:iCs/>
                <w:sz w:val="28"/>
                <w:szCs w:val="28"/>
              </w:rPr>
            </w:pPr>
          </w:p>
        </w:tc>
      </w:tr>
      <w:tr w:rsidR="00F1261A" w:rsidTr="008156E8">
        <w:trPr>
          <w:trHeight w:val="640"/>
          <w:jc w:val="center"/>
        </w:trPr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F1261A" w:rsidRDefault="00F1261A" w:rsidP="00815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项目预（概）算</w:t>
            </w:r>
          </w:p>
        </w:tc>
        <w:tc>
          <w:tcPr>
            <w:tcW w:w="6868" w:type="dxa"/>
            <w:gridSpan w:val="3"/>
            <w:tcBorders>
              <w:bottom w:val="single" w:sz="4" w:space="0" w:color="auto"/>
            </w:tcBorders>
            <w:vAlign w:val="center"/>
          </w:tcPr>
          <w:p w:rsidR="00F1261A" w:rsidRDefault="00F1261A" w:rsidP="00815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F1261A" w:rsidTr="008156E8">
        <w:trPr>
          <w:trHeight w:val="570"/>
          <w:jc w:val="center"/>
        </w:trPr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F1261A" w:rsidRDefault="00F1261A" w:rsidP="00815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调查方式</w:t>
            </w:r>
          </w:p>
        </w:tc>
        <w:tc>
          <w:tcPr>
            <w:tcW w:w="6868" w:type="dxa"/>
            <w:gridSpan w:val="3"/>
            <w:tcBorders>
              <w:bottom w:val="single" w:sz="4" w:space="0" w:color="auto"/>
            </w:tcBorders>
            <w:vAlign w:val="center"/>
          </w:tcPr>
          <w:p w:rsidR="00F1261A" w:rsidRDefault="00F1261A" w:rsidP="008156E8">
            <w:pPr>
              <w:spacing w:line="40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咨询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论证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问卷调查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其他方式</w:t>
            </w:r>
            <w:r>
              <w:rPr>
                <w:rFonts w:ascii="Times New Roman" w:eastAsia="方正仿宋_GBK" w:hAnsi="Times New Roman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F1261A" w:rsidTr="008156E8">
        <w:trPr>
          <w:trHeight w:val="3520"/>
          <w:jc w:val="center"/>
        </w:trPr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F1261A" w:rsidRDefault="00F1261A" w:rsidP="00815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F1261A" w:rsidRDefault="00F1261A" w:rsidP="00815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项目类别</w:t>
            </w:r>
          </w:p>
        </w:tc>
        <w:tc>
          <w:tcPr>
            <w:tcW w:w="6868" w:type="dxa"/>
            <w:gridSpan w:val="3"/>
            <w:tcBorders>
              <w:bottom w:val="single" w:sz="4" w:space="0" w:color="auto"/>
            </w:tcBorders>
            <w:vAlign w:val="center"/>
          </w:tcPr>
          <w:p w:rsidR="00F1261A" w:rsidRDefault="00F1261A" w:rsidP="008156E8">
            <w:pPr>
              <w:spacing w:line="40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1000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万元以上的货物、服务采购项目，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3000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万元以上的工程采购项目</w:t>
            </w:r>
          </w:p>
          <w:p w:rsidR="00F1261A" w:rsidRDefault="00F1261A" w:rsidP="008156E8">
            <w:pPr>
              <w:spacing w:line="40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涉及公共利益、社会关注度较高的采购项目，包括</w:t>
            </w:r>
          </w:p>
          <w:p w:rsidR="00F1261A" w:rsidRDefault="00F1261A" w:rsidP="008156E8">
            <w:pPr>
              <w:spacing w:line="40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政府向社会公众提供的公共服务项目等</w:t>
            </w:r>
          </w:p>
          <w:p w:rsidR="00F1261A" w:rsidRDefault="00F1261A" w:rsidP="008156E8">
            <w:pPr>
              <w:spacing w:line="40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技术复杂、专业性较强的项目，包括需定制开发的信息化建设项目、采购进口产品的项目等</w:t>
            </w:r>
          </w:p>
          <w:p w:rsidR="00F1261A" w:rsidRDefault="00F1261A" w:rsidP="008156E8">
            <w:pPr>
              <w:spacing w:line="40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主管预算单位或者采购人认为需要开展需求调查的其他采购项目</w:t>
            </w:r>
          </w:p>
          <w:p w:rsidR="00F1261A" w:rsidRDefault="00F1261A" w:rsidP="008156E8">
            <w:pPr>
              <w:spacing w:line="40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/>
                <w:bCs/>
                <w:i/>
                <w:iCs/>
                <w:sz w:val="24"/>
              </w:rPr>
              <w:t>编制说明：</w:t>
            </w:r>
            <w:r>
              <w:rPr>
                <w:rFonts w:ascii="Times New Roman" w:eastAsia="方正仿宋_GBK" w:hAnsi="Times New Roman"/>
                <w:i/>
                <w:iCs/>
                <w:sz w:val="24"/>
              </w:rPr>
              <w:t>对于同时满足多个类别条件的</w:t>
            </w:r>
            <w:proofErr w:type="gramStart"/>
            <w:r>
              <w:rPr>
                <w:rFonts w:ascii="Times New Roman" w:eastAsia="方正仿宋_GBK" w:hAnsi="Times New Roman"/>
                <w:i/>
                <w:iCs/>
                <w:sz w:val="24"/>
              </w:rPr>
              <w:t>应当勾选多项</w:t>
            </w:r>
            <w:proofErr w:type="gramEnd"/>
            <w:r>
              <w:rPr>
                <w:rFonts w:ascii="Times New Roman" w:eastAsia="方正仿宋_GBK" w:hAnsi="Times New Roman"/>
                <w:i/>
                <w:iCs/>
                <w:sz w:val="24"/>
              </w:rPr>
              <w:t>。</w:t>
            </w:r>
          </w:p>
        </w:tc>
      </w:tr>
      <w:tr w:rsidR="00F1261A" w:rsidTr="008156E8">
        <w:trPr>
          <w:trHeight w:val="5090"/>
          <w:jc w:val="center"/>
        </w:trPr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F1261A" w:rsidRDefault="00F1261A" w:rsidP="00815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调查结果</w:t>
            </w:r>
          </w:p>
        </w:tc>
        <w:tc>
          <w:tcPr>
            <w:tcW w:w="6868" w:type="dxa"/>
            <w:gridSpan w:val="3"/>
            <w:tcBorders>
              <w:bottom w:val="single" w:sz="4" w:space="0" w:color="auto"/>
            </w:tcBorders>
          </w:tcPr>
          <w:p w:rsidR="00F1261A" w:rsidRDefault="00F1261A" w:rsidP="008156E8">
            <w:pPr>
              <w:spacing w:line="40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1.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采购标的相关产业发展情况</w:t>
            </w:r>
          </w:p>
          <w:p w:rsidR="00F1261A" w:rsidRDefault="00F1261A" w:rsidP="008156E8">
            <w:pPr>
              <w:spacing w:line="400" w:lineRule="exact"/>
              <w:jc w:val="left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>……</w:t>
            </w:r>
          </w:p>
          <w:p w:rsidR="00F1261A" w:rsidRDefault="00F1261A" w:rsidP="008156E8">
            <w:pPr>
              <w:spacing w:line="40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2.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市场供给情况</w:t>
            </w:r>
          </w:p>
          <w:p w:rsidR="00F1261A" w:rsidRDefault="00F1261A" w:rsidP="008156E8">
            <w:pPr>
              <w:spacing w:line="400" w:lineRule="exact"/>
              <w:jc w:val="left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>……</w:t>
            </w:r>
          </w:p>
          <w:p w:rsidR="00F1261A" w:rsidRDefault="00F1261A" w:rsidP="008156E8">
            <w:pPr>
              <w:spacing w:line="40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3.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同类采购项目历史成交情况</w:t>
            </w:r>
          </w:p>
          <w:p w:rsidR="00F1261A" w:rsidRDefault="00F1261A" w:rsidP="008156E8">
            <w:pPr>
              <w:spacing w:line="400" w:lineRule="exact"/>
              <w:jc w:val="left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>……</w:t>
            </w:r>
          </w:p>
          <w:p w:rsidR="00F1261A" w:rsidRDefault="00F1261A" w:rsidP="008156E8">
            <w:pPr>
              <w:spacing w:line="40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4.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可能涉及的运行维护、升级更新、备品备件、耗材等后续采购情况</w:t>
            </w:r>
          </w:p>
          <w:p w:rsidR="00F1261A" w:rsidRDefault="00F1261A" w:rsidP="008156E8">
            <w:pPr>
              <w:spacing w:line="400" w:lineRule="exact"/>
              <w:jc w:val="left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>……</w:t>
            </w:r>
          </w:p>
          <w:p w:rsidR="00F1261A" w:rsidRDefault="00F1261A" w:rsidP="008156E8">
            <w:pPr>
              <w:spacing w:line="40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5.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其他相关情况</w:t>
            </w:r>
          </w:p>
          <w:p w:rsidR="00F1261A" w:rsidRDefault="00F1261A" w:rsidP="008156E8">
            <w:pPr>
              <w:spacing w:line="400" w:lineRule="exact"/>
              <w:jc w:val="left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>……</w:t>
            </w:r>
          </w:p>
          <w:p w:rsidR="00F1261A" w:rsidRDefault="00F1261A" w:rsidP="008156E8">
            <w:pPr>
              <w:spacing w:line="400" w:lineRule="exact"/>
              <w:jc w:val="left"/>
              <w:rPr>
                <w:rFonts w:ascii="Times New Roman" w:eastAsia="方正仿宋_GBK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eastAsia="方正仿宋_GBK" w:hAnsi="Times New Roman"/>
                <w:i/>
                <w:iCs/>
                <w:sz w:val="24"/>
              </w:rPr>
              <w:t>备注：市场调研、需求调查情况可以不受此表格式限制独立起草。</w:t>
            </w:r>
          </w:p>
        </w:tc>
      </w:tr>
      <w:tr w:rsidR="00F1261A" w:rsidTr="008156E8">
        <w:trPr>
          <w:trHeight w:val="465"/>
          <w:jc w:val="center"/>
        </w:trPr>
        <w:tc>
          <w:tcPr>
            <w:tcW w:w="8233" w:type="dxa"/>
            <w:gridSpan w:val="5"/>
            <w:tcBorders>
              <w:top w:val="single" w:sz="4" w:space="0" w:color="auto"/>
            </w:tcBorders>
            <w:vAlign w:val="center"/>
          </w:tcPr>
          <w:p w:rsidR="00F1261A" w:rsidRDefault="00F1261A" w:rsidP="008156E8">
            <w:pPr>
              <w:spacing w:beforeLines="50" w:before="156" w:line="400" w:lineRule="exact"/>
              <w:jc w:val="center"/>
              <w:rPr>
                <w:rFonts w:ascii="Times New Roman" w:eastAsia="方正仿宋_GBK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/>
                <w:sz w:val="28"/>
                <w:szCs w:val="28"/>
              </w:rPr>
              <w:t>市场调查对象情况</w:t>
            </w:r>
          </w:p>
          <w:p w:rsidR="00F1261A" w:rsidRDefault="00F1261A" w:rsidP="008156E8">
            <w:pPr>
              <w:spacing w:line="400" w:lineRule="exact"/>
              <w:ind w:firstLineChars="100" w:firstLine="240"/>
              <w:rPr>
                <w:rFonts w:ascii="Times New Roman" w:eastAsia="方正仿宋_GBK" w:hAnsi="Times New Roman"/>
                <w:i/>
                <w:iCs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i/>
                <w:iCs/>
                <w:sz w:val="24"/>
              </w:rPr>
              <w:t>说明：面向市场主体开展需求调查时，选择的调查对象一般不少于</w:t>
            </w:r>
            <w:r>
              <w:rPr>
                <w:rFonts w:ascii="Times New Roman" w:eastAsia="方正仿宋_GBK" w:hAnsi="Times New Roman"/>
                <w:i/>
                <w:iCs/>
                <w:sz w:val="24"/>
              </w:rPr>
              <w:t>3</w:t>
            </w:r>
            <w:r>
              <w:rPr>
                <w:rFonts w:ascii="Times New Roman" w:eastAsia="方正仿宋_GBK" w:hAnsi="Times New Roman"/>
                <w:i/>
                <w:iCs/>
                <w:sz w:val="24"/>
              </w:rPr>
              <w:t>个，并应当具有代表性。</w:t>
            </w:r>
          </w:p>
          <w:p w:rsidR="00A2686C" w:rsidRDefault="00A2686C" w:rsidP="008156E8">
            <w:pPr>
              <w:spacing w:line="400" w:lineRule="exact"/>
              <w:ind w:firstLineChars="100" w:firstLine="280"/>
              <w:rPr>
                <w:rFonts w:ascii="Times New Roman" w:eastAsia="方正仿宋_GBK" w:hAnsi="Times New Roman" w:hint="eastAsia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1261A" w:rsidTr="008156E8">
        <w:trPr>
          <w:trHeight w:val="397"/>
          <w:jc w:val="center"/>
        </w:trPr>
        <w:tc>
          <w:tcPr>
            <w:tcW w:w="707" w:type="dxa"/>
            <w:vAlign w:val="center"/>
          </w:tcPr>
          <w:p w:rsidR="00F1261A" w:rsidRDefault="00F1261A" w:rsidP="00815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639" w:type="dxa"/>
            <w:gridSpan w:val="2"/>
            <w:vAlign w:val="center"/>
          </w:tcPr>
          <w:p w:rsidR="00F1261A" w:rsidRDefault="00F1261A" w:rsidP="00815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调研标的物</w:t>
            </w:r>
          </w:p>
          <w:p w:rsidR="00F1261A" w:rsidRDefault="00F1261A" w:rsidP="00815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名称</w:t>
            </w:r>
          </w:p>
        </w:tc>
        <w:tc>
          <w:tcPr>
            <w:tcW w:w="3435" w:type="dxa"/>
            <w:vAlign w:val="center"/>
          </w:tcPr>
          <w:p w:rsidR="00F1261A" w:rsidRDefault="00F1261A" w:rsidP="00815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供应商名称</w:t>
            </w:r>
          </w:p>
        </w:tc>
        <w:tc>
          <w:tcPr>
            <w:tcW w:w="2452" w:type="dxa"/>
            <w:vAlign w:val="center"/>
          </w:tcPr>
          <w:p w:rsidR="00F1261A" w:rsidRDefault="00F1261A" w:rsidP="008156E8">
            <w:pPr>
              <w:spacing w:line="400" w:lineRule="exact"/>
              <w:jc w:val="center"/>
              <w:rPr>
                <w:rFonts w:ascii="Times New Roman" w:eastAsia="方正仿宋_GBK" w:hAnsi="Times New Roman"/>
                <w:strike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联系方式</w:t>
            </w:r>
          </w:p>
        </w:tc>
      </w:tr>
      <w:tr w:rsidR="00F1261A" w:rsidTr="008156E8">
        <w:trPr>
          <w:trHeight w:val="397"/>
          <w:jc w:val="center"/>
        </w:trPr>
        <w:tc>
          <w:tcPr>
            <w:tcW w:w="707" w:type="dxa"/>
            <w:vAlign w:val="center"/>
          </w:tcPr>
          <w:p w:rsidR="00F1261A" w:rsidRDefault="00F1261A" w:rsidP="00815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1639" w:type="dxa"/>
            <w:gridSpan w:val="2"/>
            <w:vAlign w:val="center"/>
          </w:tcPr>
          <w:p w:rsidR="00F1261A" w:rsidRDefault="00F1261A" w:rsidP="00815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435" w:type="dxa"/>
            <w:vAlign w:val="center"/>
          </w:tcPr>
          <w:p w:rsidR="00F1261A" w:rsidRDefault="00F1261A" w:rsidP="00815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:rsidR="00F1261A" w:rsidRDefault="00F1261A" w:rsidP="00815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F1261A" w:rsidTr="008156E8">
        <w:trPr>
          <w:trHeight w:val="397"/>
          <w:jc w:val="center"/>
        </w:trPr>
        <w:tc>
          <w:tcPr>
            <w:tcW w:w="707" w:type="dxa"/>
            <w:vAlign w:val="center"/>
          </w:tcPr>
          <w:p w:rsidR="00F1261A" w:rsidRDefault="00F1261A" w:rsidP="00815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</w:p>
        </w:tc>
        <w:tc>
          <w:tcPr>
            <w:tcW w:w="1639" w:type="dxa"/>
            <w:gridSpan w:val="2"/>
            <w:vAlign w:val="center"/>
          </w:tcPr>
          <w:p w:rsidR="00F1261A" w:rsidRDefault="00F1261A" w:rsidP="00815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435" w:type="dxa"/>
            <w:vAlign w:val="center"/>
          </w:tcPr>
          <w:p w:rsidR="00F1261A" w:rsidRDefault="00F1261A" w:rsidP="00815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:rsidR="00F1261A" w:rsidRDefault="00F1261A" w:rsidP="00815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F1261A" w:rsidTr="008156E8">
        <w:trPr>
          <w:trHeight w:val="397"/>
          <w:jc w:val="center"/>
        </w:trPr>
        <w:tc>
          <w:tcPr>
            <w:tcW w:w="707" w:type="dxa"/>
            <w:vAlign w:val="center"/>
          </w:tcPr>
          <w:p w:rsidR="00F1261A" w:rsidRDefault="00F1261A" w:rsidP="00815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</w:p>
        </w:tc>
        <w:tc>
          <w:tcPr>
            <w:tcW w:w="1639" w:type="dxa"/>
            <w:gridSpan w:val="2"/>
            <w:vAlign w:val="center"/>
          </w:tcPr>
          <w:p w:rsidR="00F1261A" w:rsidRDefault="00F1261A" w:rsidP="00815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435" w:type="dxa"/>
            <w:vAlign w:val="center"/>
          </w:tcPr>
          <w:p w:rsidR="00F1261A" w:rsidRDefault="00F1261A" w:rsidP="00815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:rsidR="00F1261A" w:rsidRDefault="00F1261A" w:rsidP="00815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F1261A" w:rsidTr="008156E8">
        <w:trPr>
          <w:trHeight w:val="397"/>
          <w:jc w:val="center"/>
        </w:trPr>
        <w:tc>
          <w:tcPr>
            <w:tcW w:w="707" w:type="dxa"/>
            <w:vAlign w:val="center"/>
          </w:tcPr>
          <w:p w:rsidR="00F1261A" w:rsidRDefault="00F1261A" w:rsidP="00815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4</w:t>
            </w:r>
          </w:p>
        </w:tc>
        <w:tc>
          <w:tcPr>
            <w:tcW w:w="1639" w:type="dxa"/>
            <w:gridSpan w:val="2"/>
            <w:vAlign w:val="center"/>
          </w:tcPr>
          <w:p w:rsidR="00F1261A" w:rsidRDefault="00F1261A" w:rsidP="00815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435" w:type="dxa"/>
            <w:vAlign w:val="center"/>
          </w:tcPr>
          <w:p w:rsidR="00F1261A" w:rsidRDefault="00F1261A" w:rsidP="00815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:rsidR="00F1261A" w:rsidRDefault="00F1261A" w:rsidP="00815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F1261A" w:rsidTr="008156E8">
        <w:trPr>
          <w:trHeight w:val="90"/>
          <w:jc w:val="center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F1261A" w:rsidRDefault="00F1261A" w:rsidP="00815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>……</w:t>
            </w: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center"/>
          </w:tcPr>
          <w:p w:rsidR="00F1261A" w:rsidRDefault="00F1261A" w:rsidP="00815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  <w:vAlign w:val="center"/>
          </w:tcPr>
          <w:p w:rsidR="00F1261A" w:rsidRDefault="00F1261A" w:rsidP="00815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:rsidR="00F1261A" w:rsidRDefault="00F1261A" w:rsidP="00815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F1261A" w:rsidTr="008156E8">
        <w:trPr>
          <w:trHeight w:val="493"/>
          <w:jc w:val="center"/>
        </w:trPr>
        <w:tc>
          <w:tcPr>
            <w:tcW w:w="8233" w:type="dxa"/>
            <w:gridSpan w:val="5"/>
            <w:tcBorders>
              <w:bottom w:val="single" w:sz="4" w:space="0" w:color="auto"/>
            </w:tcBorders>
            <w:vAlign w:val="center"/>
          </w:tcPr>
          <w:p w:rsidR="00F1261A" w:rsidRDefault="00F1261A" w:rsidP="008156E8">
            <w:pPr>
              <w:tabs>
                <w:tab w:val="left" w:pos="3334"/>
              </w:tabs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/>
                <w:sz w:val="28"/>
                <w:szCs w:val="28"/>
              </w:rPr>
              <w:t>调查小组成员名单</w:t>
            </w:r>
          </w:p>
        </w:tc>
      </w:tr>
      <w:tr w:rsidR="00F1261A" w:rsidTr="008156E8">
        <w:trPr>
          <w:trHeight w:val="397"/>
          <w:jc w:val="center"/>
        </w:trPr>
        <w:tc>
          <w:tcPr>
            <w:tcW w:w="707" w:type="dxa"/>
            <w:vAlign w:val="center"/>
          </w:tcPr>
          <w:p w:rsidR="00F1261A" w:rsidRDefault="00F1261A" w:rsidP="00815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序号</w:t>
            </w:r>
          </w:p>
        </w:tc>
        <w:tc>
          <w:tcPr>
            <w:tcW w:w="1639" w:type="dxa"/>
            <w:gridSpan w:val="2"/>
            <w:vAlign w:val="center"/>
          </w:tcPr>
          <w:p w:rsidR="00F1261A" w:rsidRDefault="00F1261A" w:rsidP="00815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姓名</w:t>
            </w:r>
          </w:p>
        </w:tc>
        <w:tc>
          <w:tcPr>
            <w:tcW w:w="3435" w:type="dxa"/>
            <w:vAlign w:val="center"/>
          </w:tcPr>
          <w:p w:rsidR="00F1261A" w:rsidRDefault="00F1261A" w:rsidP="00815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职务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/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职称</w:t>
            </w:r>
          </w:p>
        </w:tc>
        <w:tc>
          <w:tcPr>
            <w:tcW w:w="2452" w:type="dxa"/>
            <w:vAlign w:val="center"/>
          </w:tcPr>
          <w:p w:rsidR="00F1261A" w:rsidRDefault="00F1261A" w:rsidP="00815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签名</w:t>
            </w:r>
          </w:p>
        </w:tc>
      </w:tr>
      <w:tr w:rsidR="00F1261A" w:rsidTr="008156E8">
        <w:trPr>
          <w:trHeight w:val="90"/>
          <w:jc w:val="center"/>
        </w:trPr>
        <w:tc>
          <w:tcPr>
            <w:tcW w:w="707" w:type="dxa"/>
            <w:vAlign w:val="center"/>
          </w:tcPr>
          <w:p w:rsidR="00F1261A" w:rsidRDefault="00F1261A" w:rsidP="00815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1639" w:type="dxa"/>
            <w:gridSpan w:val="2"/>
            <w:vAlign w:val="center"/>
          </w:tcPr>
          <w:p w:rsidR="00F1261A" w:rsidRDefault="00F1261A" w:rsidP="00815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435" w:type="dxa"/>
            <w:vAlign w:val="center"/>
          </w:tcPr>
          <w:p w:rsidR="00F1261A" w:rsidRDefault="00F1261A" w:rsidP="00815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:rsidR="00F1261A" w:rsidRDefault="00F1261A" w:rsidP="00815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F1261A" w:rsidTr="008156E8">
        <w:trPr>
          <w:trHeight w:val="397"/>
          <w:jc w:val="center"/>
        </w:trPr>
        <w:tc>
          <w:tcPr>
            <w:tcW w:w="707" w:type="dxa"/>
            <w:vAlign w:val="center"/>
          </w:tcPr>
          <w:p w:rsidR="00F1261A" w:rsidRDefault="00F1261A" w:rsidP="00815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</w:p>
        </w:tc>
        <w:tc>
          <w:tcPr>
            <w:tcW w:w="1639" w:type="dxa"/>
            <w:gridSpan w:val="2"/>
            <w:vAlign w:val="center"/>
          </w:tcPr>
          <w:p w:rsidR="00F1261A" w:rsidRDefault="00F1261A" w:rsidP="00815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435" w:type="dxa"/>
            <w:vAlign w:val="center"/>
          </w:tcPr>
          <w:p w:rsidR="00F1261A" w:rsidRDefault="00F1261A" w:rsidP="00815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:rsidR="00F1261A" w:rsidRDefault="00F1261A" w:rsidP="00815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F1261A" w:rsidTr="008156E8">
        <w:trPr>
          <w:trHeight w:val="397"/>
          <w:jc w:val="center"/>
        </w:trPr>
        <w:tc>
          <w:tcPr>
            <w:tcW w:w="707" w:type="dxa"/>
            <w:vAlign w:val="center"/>
          </w:tcPr>
          <w:p w:rsidR="00F1261A" w:rsidRDefault="00F1261A" w:rsidP="00815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</w:p>
        </w:tc>
        <w:tc>
          <w:tcPr>
            <w:tcW w:w="1639" w:type="dxa"/>
            <w:gridSpan w:val="2"/>
            <w:vAlign w:val="center"/>
          </w:tcPr>
          <w:p w:rsidR="00F1261A" w:rsidRDefault="00F1261A" w:rsidP="00815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435" w:type="dxa"/>
            <w:vAlign w:val="center"/>
          </w:tcPr>
          <w:p w:rsidR="00F1261A" w:rsidRDefault="00F1261A" w:rsidP="00815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:rsidR="00F1261A" w:rsidRDefault="00F1261A" w:rsidP="00815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F1261A" w:rsidTr="008156E8">
        <w:trPr>
          <w:trHeight w:val="397"/>
          <w:jc w:val="center"/>
        </w:trPr>
        <w:tc>
          <w:tcPr>
            <w:tcW w:w="707" w:type="dxa"/>
            <w:vAlign w:val="center"/>
          </w:tcPr>
          <w:p w:rsidR="00F1261A" w:rsidRDefault="00F1261A" w:rsidP="00815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>……</w:t>
            </w:r>
          </w:p>
        </w:tc>
        <w:tc>
          <w:tcPr>
            <w:tcW w:w="1639" w:type="dxa"/>
            <w:gridSpan w:val="2"/>
            <w:vAlign w:val="center"/>
          </w:tcPr>
          <w:p w:rsidR="00F1261A" w:rsidRDefault="00F1261A" w:rsidP="00815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435" w:type="dxa"/>
            <w:vAlign w:val="center"/>
          </w:tcPr>
          <w:p w:rsidR="00F1261A" w:rsidRDefault="00F1261A" w:rsidP="00815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:rsidR="00F1261A" w:rsidRDefault="00F1261A" w:rsidP="00815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F1261A" w:rsidTr="008156E8">
        <w:trPr>
          <w:trHeight w:val="397"/>
          <w:jc w:val="center"/>
        </w:trPr>
        <w:tc>
          <w:tcPr>
            <w:tcW w:w="8233" w:type="dxa"/>
            <w:gridSpan w:val="5"/>
            <w:tcBorders>
              <w:bottom w:val="single" w:sz="4" w:space="0" w:color="auto"/>
            </w:tcBorders>
            <w:vAlign w:val="center"/>
          </w:tcPr>
          <w:p w:rsidR="00F1261A" w:rsidRDefault="00F1261A" w:rsidP="008156E8">
            <w:pPr>
              <w:spacing w:line="4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/>
                <w:i/>
                <w:iCs/>
                <w:sz w:val="24"/>
              </w:rPr>
              <w:t xml:space="preserve"> </w:t>
            </w:r>
            <w:r>
              <w:rPr>
                <w:rFonts w:ascii="Times New Roman" w:eastAsia="方正仿宋_GBK" w:hAnsi="Times New Roman"/>
                <w:i/>
                <w:iCs/>
                <w:sz w:val="24"/>
              </w:rPr>
              <w:t>备注：对于形式审查不符合要求时，须提供支撑材料补充，支持材料不受形式限制，能证明进行了认真的市场调研、需求调查即可。</w:t>
            </w:r>
          </w:p>
        </w:tc>
      </w:tr>
    </w:tbl>
    <w:p w:rsidR="00F1261A" w:rsidRDefault="00F1261A" w:rsidP="00F1261A">
      <w:pPr>
        <w:spacing w:line="400" w:lineRule="exact"/>
        <w:rPr>
          <w:rFonts w:ascii="Times New Roman" w:eastAsia="方正仿宋_GBK" w:hAnsi="Times New Roman"/>
          <w:b/>
          <w:sz w:val="24"/>
        </w:rPr>
      </w:pPr>
    </w:p>
    <w:p w:rsidR="00F1261A" w:rsidRDefault="00F1261A" w:rsidP="00F1261A">
      <w:pPr>
        <w:spacing w:line="400" w:lineRule="exact"/>
        <w:rPr>
          <w:rFonts w:ascii="Times New Roman" w:eastAsia="方正仿宋_GBK" w:hAnsi="Times New Roman"/>
          <w:i/>
          <w:iCs/>
          <w:sz w:val="24"/>
        </w:rPr>
      </w:pPr>
      <w:r>
        <w:rPr>
          <w:rFonts w:ascii="Times New Roman" w:eastAsia="方正仿宋_GBK" w:hAnsi="Times New Roman"/>
          <w:b/>
          <w:i/>
          <w:iCs/>
          <w:sz w:val="24"/>
        </w:rPr>
        <w:t>说明：</w:t>
      </w:r>
    </w:p>
    <w:p w:rsidR="00F1261A" w:rsidRDefault="009C713F" w:rsidP="00F1261A">
      <w:pPr>
        <w:spacing w:line="400" w:lineRule="exact"/>
        <w:ind w:firstLineChars="200" w:firstLine="480"/>
        <w:rPr>
          <w:rFonts w:ascii="Times New Roman" w:eastAsia="方正仿宋_GBK" w:hAnsi="Times New Roman"/>
          <w:i/>
          <w:iCs/>
          <w:sz w:val="24"/>
        </w:rPr>
      </w:pPr>
      <w:r>
        <w:rPr>
          <w:rFonts w:ascii="Times New Roman" w:eastAsia="方正仿宋_GBK" w:hAnsi="Times New Roman" w:hint="eastAsia"/>
          <w:i/>
          <w:iCs/>
          <w:sz w:val="24"/>
        </w:rPr>
        <w:t>1</w:t>
      </w:r>
      <w:r>
        <w:rPr>
          <w:rFonts w:ascii="Times New Roman" w:eastAsia="方正仿宋_GBK" w:hAnsi="Times New Roman" w:hint="eastAsia"/>
          <w:i/>
          <w:iCs/>
          <w:sz w:val="24"/>
        </w:rPr>
        <w:t>、</w:t>
      </w:r>
      <w:r w:rsidR="00F1261A">
        <w:rPr>
          <w:rFonts w:ascii="Times New Roman" w:eastAsia="方正仿宋_GBK" w:hAnsi="Times New Roman"/>
          <w:i/>
          <w:iCs/>
          <w:sz w:val="24"/>
        </w:rPr>
        <w:t>应当按照</w:t>
      </w:r>
      <w:hyperlink r:id="rId4" w:tgtFrame="_blank" w:history="1">
        <w:r w:rsidR="00F1261A">
          <w:rPr>
            <w:rFonts w:ascii="Times New Roman" w:eastAsia="方正仿宋_GBK" w:hAnsi="Times New Roman"/>
            <w:i/>
            <w:iCs/>
            <w:sz w:val="24"/>
          </w:rPr>
          <w:t>《政府采购需求管理办法》（财库〔</w:t>
        </w:r>
        <w:r w:rsidR="00F1261A">
          <w:rPr>
            <w:rFonts w:ascii="Times New Roman" w:eastAsia="方正仿宋_GBK" w:hAnsi="Times New Roman"/>
            <w:i/>
            <w:iCs/>
            <w:sz w:val="24"/>
          </w:rPr>
          <w:t>2021</w:t>
        </w:r>
        <w:r w:rsidR="00F1261A">
          <w:rPr>
            <w:rFonts w:ascii="Times New Roman" w:eastAsia="方正仿宋_GBK" w:hAnsi="Times New Roman"/>
            <w:i/>
            <w:iCs/>
            <w:sz w:val="24"/>
          </w:rPr>
          <w:t>〕</w:t>
        </w:r>
        <w:r w:rsidR="00F1261A">
          <w:rPr>
            <w:rFonts w:ascii="Times New Roman" w:eastAsia="方正仿宋_GBK" w:hAnsi="Times New Roman"/>
            <w:i/>
            <w:iCs/>
            <w:sz w:val="24"/>
          </w:rPr>
          <w:t>22</w:t>
        </w:r>
        <w:r w:rsidR="00F1261A">
          <w:rPr>
            <w:rFonts w:ascii="Times New Roman" w:eastAsia="方正仿宋_GBK" w:hAnsi="Times New Roman"/>
            <w:i/>
            <w:iCs/>
            <w:sz w:val="24"/>
          </w:rPr>
          <w:t>号）</w:t>
        </w:r>
      </w:hyperlink>
      <w:r w:rsidR="00F1261A">
        <w:rPr>
          <w:rFonts w:ascii="Times New Roman" w:eastAsia="方正仿宋_GBK" w:hAnsi="Times New Roman"/>
          <w:i/>
          <w:iCs/>
          <w:sz w:val="24"/>
        </w:rPr>
        <w:t>的规定开展需求调查。</w:t>
      </w:r>
    </w:p>
    <w:p w:rsidR="00354182" w:rsidRDefault="009C713F" w:rsidP="00F1261A">
      <w:pPr>
        <w:spacing w:line="400" w:lineRule="exact"/>
        <w:ind w:firstLineChars="200" w:firstLine="480"/>
        <w:rPr>
          <w:rFonts w:ascii="Times New Roman" w:eastAsia="方正仿宋_GBK" w:hAnsi="Times New Roman"/>
          <w:b/>
          <w:i/>
          <w:iCs/>
          <w:sz w:val="24"/>
        </w:rPr>
      </w:pPr>
      <w:r w:rsidRPr="009C713F">
        <w:rPr>
          <w:rFonts w:ascii="Times New Roman" w:eastAsia="方正仿宋_GBK" w:hAnsi="Times New Roman" w:hint="eastAsia"/>
          <w:b/>
          <w:i/>
          <w:iCs/>
          <w:sz w:val="24"/>
        </w:rPr>
        <w:t>2</w:t>
      </w:r>
      <w:r w:rsidRPr="009C713F">
        <w:rPr>
          <w:rFonts w:ascii="Times New Roman" w:eastAsia="方正仿宋_GBK" w:hAnsi="Times New Roman" w:hint="eastAsia"/>
          <w:b/>
          <w:i/>
          <w:iCs/>
          <w:sz w:val="24"/>
        </w:rPr>
        <w:t>、斜体字部分属于提醒内容，编制时应删除</w:t>
      </w:r>
      <w:r>
        <w:rPr>
          <w:rFonts w:ascii="Times New Roman" w:eastAsia="方正仿宋_GBK" w:hAnsi="Times New Roman" w:hint="eastAsia"/>
          <w:b/>
          <w:i/>
          <w:iCs/>
          <w:sz w:val="24"/>
        </w:rPr>
        <w:t>。</w:t>
      </w:r>
    </w:p>
    <w:p w:rsidR="009C713F" w:rsidRPr="009C713F" w:rsidRDefault="009C713F" w:rsidP="00F1261A">
      <w:pPr>
        <w:spacing w:line="400" w:lineRule="exact"/>
        <w:ind w:firstLineChars="200" w:firstLine="480"/>
        <w:rPr>
          <w:rFonts w:ascii="Times New Roman" w:eastAsia="方正仿宋_GBK" w:hAnsi="Times New Roman" w:hint="eastAsia"/>
          <w:b/>
          <w:i/>
          <w:iCs/>
          <w:sz w:val="24"/>
        </w:rPr>
      </w:pPr>
      <w:r>
        <w:rPr>
          <w:rFonts w:ascii="Times New Roman" w:eastAsia="方正仿宋_GBK" w:hAnsi="Times New Roman" w:hint="eastAsia"/>
          <w:b/>
          <w:i/>
          <w:iCs/>
          <w:sz w:val="24"/>
        </w:rPr>
        <w:t>3</w:t>
      </w:r>
      <w:r>
        <w:rPr>
          <w:rFonts w:ascii="Times New Roman" w:eastAsia="方正仿宋_GBK" w:hAnsi="Times New Roman" w:hint="eastAsia"/>
          <w:b/>
          <w:i/>
          <w:iCs/>
          <w:sz w:val="24"/>
        </w:rPr>
        <w:t>、对不适用的内容应删除，并调整相应序号。</w:t>
      </w:r>
    </w:p>
    <w:p w:rsidR="00BC3C42" w:rsidRPr="00F1261A" w:rsidRDefault="00BC3C42"/>
    <w:sectPr w:rsidR="00BC3C42" w:rsidRPr="00F12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">
    <w:altName w:val="仿宋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1A"/>
    <w:rsid w:val="00354182"/>
    <w:rsid w:val="0047384B"/>
    <w:rsid w:val="009C713F"/>
    <w:rsid w:val="00A2686C"/>
    <w:rsid w:val="00BC3C42"/>
    <w:rsid w:val="00F1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41641"/>
  <w15:chartTrackingRefBased/>
  <w15:docId w15:val="{3CD406C0-50F2-4D32-9724-30AC343C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61A"/>
    <w:pPr>
      <w:widowControl w:val="0"/>
      <w:jc w:val="both"/>
    </w:pPr>
    <w:rPr>
      <w:rFonts w:ascii="Calibri" w:eastAsia="方正仿宋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_Style 4"/>
    <w:basedOn w:val="a"/>
    <w:rsid w:val="00F1261A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bb.snnu.edu.cn/sfw_cms/e?page=cms.detail&amp;cid=4741&amp;nextcid=4741&amp;aid=8093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2021-12-15T09:13:00Z</dcterms:created>
  <dcterms:modified xsi:type="dcterms:W3CDTF">2021-12-15T09:28:00Z</dcterms:modified>
</cp:coreProperties>
</file>